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BC5358" w:rsidRPr="00642E0B" w:rsidRDefault="00BC5358" w:rsidP="00BC5358">
      <w:pPr>
        <w:pStyle w:val="1"/>
        <w:jc w:val="both"/>
        <w:rPr>
          <w:b w:val="0"/>
          <w:color w:val="au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81915</wp:posOffset>
            </wp:positionV>
            <wp:extent cx="2238375" cy="1609725"/>
            <wp:effectExtent l="0" t="0" r="0" b="0"/>
            <wp:wrapSquare wrapText="bothSides"/>
            <wp:docPr id="1" name="Рисунок 1" descr="Класс энергоэффективности жилого д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асс энергоэффективности жилого дом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002C" w:rsidRPr="004E2EEB">
        <w:rPr>
          <w:rFonts w:ascii="Times New Roman" w:hAnsi="Times New Roman" w:cs="Times New Roman"/>
          <w:color w:val="C00000"/>
          <w:sz w:val="28"/>
          <w:szCs w:val="28"/>
        </w:rPr>
        <w:t>ВОПРОС</w:t>
      </w:r>
      <w:r w:rsidR="004D002C" w:rsidRPr="004E2EEB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: </w:t>
      </w:r>
      <w:r w:rsidRPr="00642E0B">
        <w:rPr>
          <w:b w:val="0"/>
          <w:color w:val="auto"/>
          <w:sz w:val="28"/>
          <w:szCs w:val="28"/>
        </w:rPr>
        <w:t>В нашем дворе несколько многоквартирных домов. Вчера заметила, что на доме, где я живу, имеется табличка с буквой «С», а на соседнем доме – о «</w:t>
      </w:r>
      <w:r w:rsidRPr="00642E0B">
        <w:rPr>
          <w:b w:val="0"/>
          <w:color w:val="auto"/>
          <w:sz w:val="28"/>
          <w:szCs w:val="28"/>
          <w:lang w:val="en-US"/>
        </w:rPr>
        <w:t>D</w:t>
      </w:r>
      <w:r w:rsidRPr="00642E0B">
        <w:rPr>
          <w:b w:val="0"/>
          <w:color w:val="auto"/>
          <w:sz w:val="28"/>
          <w:szCs w:val="28"/>
        </w:rPr>
        <w:t>». Что означают эти буквы?</w:t>
      </w:r>
    </w:p>
    <w:p w:rsidR="00BC5358" w:rsidRPr="00642E0B" w:rsidRDefault="00BC5358" w:rsidP="00BC5358">
      <w:pPr>
        <w:pStyle w:val="1"/>
        <w:jc w:val="both"/>
        <w:rPr>
          <w:b w:val="0"/>
          <w:color w:val="auto"/>
          <w:sz w:val="28"/>
          <w:szCs w:val="28"/>
        </w:rPr>
      </w:pPr>
      <w:r w:rsidRPr="004E2EEB">
        <w:rPr>
          <w:color w:val="C00000"/>
          <w:sz w:val="28"/>
          <w:szCs w:val="28"/>
        </w:rPr>
        <w:t>ОТВЕТ:</w:t>
      </w:r>
      <w:r w:rsidRPr="004E2EEB">
        <w:rPr>
          <w:sz w:val="28"/>
          <w:szCs w:val="28"/>
        </w:rPr>
        <w:t xml:space="preserve"> </w:t>
      </w:r>
      <w:r w:rsidRPr="00642E0B">
        <w:rPr>
          <w:b w:val="0"/>
          <w:color w:val="auto"/>
          <w:sz w:val="28"/>
          <w:szCs w:val="28"/>
        </w:rPr>
        <w:t>Это обозначение класса энергетической эффективности многоквартирного дома. В соответствии с п.5 Требований к правилам определения класса энергетической эффективности многоквартирных домов, утв.</w:t>
      </w:r>
      <w:r w:rsidRPr="00884557">
        <w:rPr>
          <w:color w:val="auto"/>
          <w:sz w:val="28"/>
          <w:szCs w:val="28"/>
        </w:rPr>
        <w:t xml:space="preserve"> </w:t>
      </w:r>
      <w:hyperlink r:id="rId7" w:history="1">
        <w:r w:rsidRPr="00884557">
          <w:rPr>
            <w:rStyle w:val="a6"/>
            <w:b w:val="0"/>
            <w:bCs w:val="0"/>
            <w:color w:val="auto"/>
            <w:sz w:val="28"/>
            <w:szCs w:val="28"/>
          </w:rPr>
          <w:t>Постановление Правительства РФ от 27 сентября 2021 г. N 1628 "Об утверждении Правил установления требований энергетической эффективности для зданий, строений, сооружений и требований к правилам определения класса энергетической эффективности многоквартирных домов"</w:t>
        </w:r>
      </w:hyperlink>
      <w:r>
        <w:rPr>
          <w:color w:val="auto"/>
          <w:sz w:val="28"/>
          <w:szCs w:val="28"/>
        </w:rPr>
        <w:t>,</w:t>
      </w:r>
      <w:r w:rsidRPr="00884557">
        <w:rPr>
          <w:color w:val="auto"/>
          <w:sz w:val="28"/>
          <w:szCs w:val="28"/>
        </w:rPr>
        <w:t xml:space="preserve"> </w:t>
      </w:r>
      <w:bookmarkStart w:id="0" w:name="sub_205"/>
      <w:r w:rsidRPr="00642E0B">
        <w:rPr>
          <w:b w:val="0"/>
          <w:color w:val="auto"/>
          <w:sz w:val="28"/>
          <w:szCs w:val="28"/>
        </w:rPr>
        <w:t>класс энергетической эффективности многоквартирного дома обозначается латинскими буквами по шкале от</w:t>
      </w:r>
      <w:proofErr w:type="gramStart"/>
      <w:r w:rsidRPr="00642E0B">
        <w:rPr>
          <w:b w:val="0"/>
          <w:color w:val="auto"/>
          <w:sz w:val="28"/>
          <w:szCs w:val="28"/>
        </w:rPr>
        <w:t xml:space="preserve"> А</w:t>
      </w:r>
      <w:proofErr w:type="gramEnd"/>
      <w:r w:rsidRPr="00642E0B">
        <w:rPr>
          <w:b w:val="0"/>
          <w:color w:val="auto"/>
          <w:sz w:val="28"/>
          <w:szCs w:val="28"/>
        </w:rPr>
        <w:t>++ до G по величине отклонения показателя удельного годового расхода энергетических ресурсов от базового показателя согласно следующей таблице:</w:t>
      </w:r>
    </w:p>
    <w:tbl>
      <w:tblPr>
        <w:tblW w:w="101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81"/>
        <w:gridCol w:w="5446"/>
      </w:tblGrid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bookmarkStart w:id="1" w:name="sub_10"/>
            <w:bookmarkEnd w:id="0"/>
            <w:r w:rsidRPr="00884557">
              <w:rPr>
                <w:sz w:val="28"/>
                <w:szCs w:val="28"/>
              </w:rPr>
              <w:t>Обозначение класса энергетической эффективности</w:t>
            </w:r>
            <w:bookmarkEnd w:id="1"/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Наименование класса энергетической эффективности</w:t>
            </w: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5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rPr>
                <w:sz w:val="28"/>
                <w:szCs w:val="28"/>
              </w:rPr>
            </w:pP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А++</w:t>
            </w: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наивысший</w:t>
            </w: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А+</w:t>
            </w: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высочайший</w:t>
            </w: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А</w:t>
            </w: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очень высокий</w:t>
            </w: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В</w:t>
            </w: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высокий</w:t>
            </w: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С</w:t>
            </w: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повышенный</w:t>
            </w: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D</w:t>
            </w: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нормальный</w:t>
            </w: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E</w:t>
            </w: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пониженный</w:t>
            </w: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F</w:t>
            </w: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низкий</w:t>
            </w:r>
          </w:p>
        </w:tc>
      </w:tr>
      <w:tr w:rsidR="00BC5358" w:rsidRPr="00884557" w:rsidTr="00BC5358">
        <w:tblPrEx>
          <w:tblCellMar>
            <w:top w:w="0" w:type="dxa"/>
            <w:bottom w:w="0" w:type="dxa"/>
          </w:tblCellMar>
        </w:tblPrEx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G</w:t>
            </w: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</w:tcPr>
          <w:p w:rsidR="00BC5358" w:rsidRPr="00884557" w:rsidRDefault="00BC5358" w:rsidP="00B66BF9">
            <w:pPr>
              <w:pStyle w:val="ae"/>
              <w:jc w:val="center"/>
              <w:rPr>
                <w:sz w:val="28"/>
                <w:szCs w:val="28"/>
              </w:rPr>
            </w:pPr>
            <w:r w:rsidRPr="00884557">
              <w:rPr>
                <w:sz w:val="28"/>
                <w:szCs w:val="28"/>
              </w:rPr>
              <w:t>очень низкий</w:t>
            </w:r>
          </w:p>
        </w:tc>
      </w:tr>
    </w:tbl>
    <w:p w:rsidR="00BC5358" w:rsidRPr="00884557" w:rsidRDefault="00BC5358" w:rsidP="00BC5358">
      <w:pPr>
        <w:rPr>
          <w:sz w:val="28"/>
          <w:szCs w:val="28"/>
        </w:rPr>
      </w:pPr>
    </w:p>
    <w:sectPr w:rsidR="00BC5358" w:rsidRPr="00884557" w:rsidSect="0099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17498D"/>
    <w:rsid w:val="00185473"/>
    <w:rsid w:val="0024254E"/>
    <w:rsid w:val="00263EFD"/>
    <w:rsid w:val="002706A4"/>
    <w:rsid w:val="002707DA"/>
    <w:rsid w:val="00284267"/>
    <w:rsid w:val="002F2ED9"/>
    <w:rsid w:val="003F2C8D"/>
    <w:rsid w:val="00447322"/>
    <w:rsid w:val="004D002C"/>
    <w:rsid w:val="004D5F98"/>
    <w:rsid w:val="004E2EEB"/>
    <w:rsid w:val="004F2DBE"/>
    <w:rsid w:val="00505D64"/>
    <w:rsid w:val="00522B3E"/>
    <w:rsid w:val="00561E4A"/>
    <w:rsid w:val="00607EC3"/>
    <w:rsid w:val="006314DE"/>
    <w:rsid w:val="00646805"/>
    <w:rsid w:val="006749C3"/>
    <w:rsid w:val="00697CFD"/>
    <w:rsid w:val="006F35A9"/>
    <w:rsid w:val="007403B2"/>
    <w:rsid w:val="00740DAB"/>
    <w:rsid w:val="007439FB"/>
    <w:rsid w:val="007762A0"/>
    <w:rsid w:val="00831D51"/>
    <w:rsid w:val="00856695"/>
    <w:rsid w:val="008A5149"/>
    <w:rsid w:val="008F481F"/>
    <w:rsid w:val="00907F08"/>
    <w:rsid w:val="009357E2"/>
    <w:rsid w:val="0096346F"/>
    <w:rsid w:val="009935BE"/>
    <w:rsid w:val="009938D7"/>
    <w:rsid w:val="009B6121"/>
    <w:rsid w:val="00A05DFA"/>
    <w:rsid w:val="00A45670"/>
    <w:rsid w:val="00A52DD8"/>
    <w:rsid w:val="00A64D3F"/>
    <w:rsid w:val="00A81282"/>
    <w:rsid w:val="00AA5CE0"/>
    <w:rsid w:val="00AB0548"/>
    <w:rsid w:val="00AB3456"/>
    <w:rsid w:val="00AC31C2"/>
    <w:rsid w:val="00BA1DEC"/>
    <w:rsid w:val="00BB0FB1"/>
    <w:rsid w:val="00BC5358"/>
    <w:rsid w:val="00C16DDC"/>
    <w:rsid w:val="00CB42D0"/>
    <w:rsid w:val="00CB48A5"/>
    <w:rsid w:val="00CC3B1E"/>
    <w:rsid w:val="00D9355E"/>
    <w:rsid w:val="00DE0B6A"/>
    <w:rsid w:val="00DF51F5"/>
    <w:rsid w:val="00E168F0"/>
    <w:rsid w:val="00E25685"/>
    <w:rsid w:val="00E25E09"/>
    <w:rsid w:val="00E45FAD"/>
    <w:rsid w:val="00EC262F"/>
    <w:rsid w:val="00EC6337"/>
    <w:rsid w:val="00F13020"/>
    <w:rsid w:val="00F43B3B"/>
    <w:rsid w:val="00F46B81"/>
    <w:rsid w:val="00F5599E"/>
    <w:rsid w:val="00F7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BC5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402864796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A5C19-69F6-43C4-BFC1-9F3CF7CC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19</cp:revision>
  <dcterms:created xsi:type="dcterms:W3CDTF">2023-01-16T07:33:00Z</dcterms:created>
  <dcterms:modified xsi:type="dcterms:W3CDTF">2023-03-09T08:31:00Z</dcterms:modified>
</cp:coreProperties>
</file>